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BDC" w:rsidRDefault="00D235E3">
      <w:pPr>
        <w:pStyle w:val="Heading2"/>
        <w:spacing w:before="360" w:after="80"/>
        <w:contextualSpacing w:val="0"/>
      </w:pPr>
      <w:bookmarkStart w:id="0" w:name="h.e1f2t8ow9lkr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color w:val="ED7D00"/>
          <w:sz w:val="34"/>
          <w:highlight w:val="white"/>
        </w:rPr>
        <w:t xml:space="preserve">From </w:t>
      </w:r>
      <w:proofErr w:type="spellStart"/>
      <w:r>
        <w:rPr>
          <w:rFonts w:ascii="Verdana" w:eastAsia="Verdana" w:hAnsi="Verdana" w:cs="Verdana"/>
          <w:color w:val="ED7D00"/>
          <w:sz w:val="34"/>
          <w:highlight w:val="white"/>
        </w:rPr>
        <w:t>Hawaiki</w:t>
      </w:r>
      <w:proofErr w:type="spellEnd"/>
    </w:p>
    <w:tbl>
      <w:tblPr>
        <w:tblStyle w:val="a"/>
        <w:tblW w:w="8880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141BDC"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  <w:highlight w:val="white"/>
              </w:rPr>
              <w:t>Hawaiki</w:t>
            </w:r>
            <w:proofErr w:type="spellEnd"/>
            <w:r>
              <w:rPr>
                <w:rFonts w:ascii="Verdana" w:eastAsia="Verdana" w:hAnsi="Verdana" w:cs="Verdana"/>
                <w:sz w:val="20"/>
                <w:highlight w:val="white"/>
              </w:rPr>
              <w:t xml:space="preserve"> is the place from which Māori came, it is thought of as both a place and a spiritual world.</w:t>
            </w:r>
          </w:p>
        </w:tc>
      </w:tr>
    </w:tbl>
    <w:p w:rsidR="00141BDC" w:rsidRDefault="00D235E3">
      <w:r>
        <w:rPr>
          <w:rFonts w:ascii="Verdana" w:eastAsia="Verdana" w:hAnsi="Verdana" w:cs="Verdana"/>
          <w:sz w:val="20"/>
          <w:highlight w:val="white"/>
        </w:rPr>
        <w:t xml:space="preserve"> </w:t>
      </w:r>
    </w:p>
    <w:p w:rsidR="00141BDC" w:rsidRDefault="00D235E3">
      <w:pPr>
        <w:spacing w:before="160"/>
        <w:ind w:left="160"/>
        <w:jc w:val="center"/>
      </w:pPr>
      <w:r>
        <w:rPr>
          <w:noProof/>
        </w:rPr>
        <w:drawing>
          <wp:inline distT="114300" distB="114300" distL="114300" distR="114300">
            <wp:extent cx="635000" cy="635000"/>
            <wp:effectExtent l="0" t="0" r="0" b="0"/>
            <wp:docPr id="1" name="image00.png" descr="Click to Enlarge" title="Click to En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Click to Enlarge" title="Click to Enlar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BDC" w:rsidRDefault="00D235E3">
      <w:pPr>
        <w:spacing w:before="160"/>
        <w:ind w:left="160"/>
        <w:jc w:val="center"/>
      </w:pPr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 xml:space="preserve">It is thought that Māori came to New Zealand from somewhere in the South Pacific known as </w:t>
      </w:r>
      <w:proofErr w:type="spellStart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>Hawaiki</w:t>
      </w:r>
      <w:proofErr w:type="spellEnd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>. Image: David Eccles.</w:t>
      </w:r>
    </w:p>
    <w:p w:rsidR="00141BDC" w:rsidRDefault="00141BDC">
      <w:pPr>
        <w:spacing w:before="160"/>
        <w:ind w:left="160"/>
        <w:jc w:val="center"/>
      </w:pPr>
    </w:p>
    <w:p w:rsidR="00141BDC" w:rsidRDefault="00141BDC">
      <w:pPr>
        <w:spacing w:before="160"/>
        <w:ind w:left="160"/>
        <w:jc w:val="center"/>
      </w:pPr>
    </w:p>
    <w:p w:rsidR="00141BDC" w:rsidRDefault="00D235E3">
      <w:pPr>
        <w:spacing w:before="160"/>
        <w:ind w:left="160"/>
        <w:jc w:val="center"/>
      </w:pPr>
      <w:r>
        <w:rPr>
          <w:noProof/>
        </w:rPr>
        <w:drawing>
          <wp:inline distT="114300" distB="114300" distL="114300" distR="114300">
            <wp:extent cx="635000" cy="635000"/>
            <wp:effectExtent l="0" t="0" r="0" b="0"/>
            <wp:docPr id="2" name="image01.png" descr="Click to Enlarge" title="Click to En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lick to Enlarge" title="Click to Enlar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BDC" w:rsidRDefault="00D235E3">
      <w:pPr>
        <w:spacing w:before="160"/>
        <w:ind w:left="160"/>
        <w:jc w:val="center"/>
      </w:pPr>
      <w:proofErr w:type="gramStart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 xml:space="preserve">A </w:t>
      </w:r>
      <w:proofErr w:type="spellStart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>waka</w:t>
      </w:r>
      <w:proofErr w:type="spellEnd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 xml:space="preserve"> </w:t>
      </w:r>
      <w:proofErr w:type="spellStart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>hourua</w:t>
      </w:r>
      <w:proofErr w:type="spellEnd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>, voyaging canoe.</w:t>
      </w:r>
      <w:proofErr w:type="gramEnd"/>
      <w:r>
        <w:rPr>
          <w:rFonts w:ascii="Verdana" w:eastAsia="Verdana" w:hAnsi="Verdana" w:cs="Verdana"/>
          <w:color w:val="800080"/>
          <w:sz w:val="16"/>
          <w:shd w:val="clear" w:color="auto" w:fill="F0F0F0"/>
        </w:rPr>
        <w:t xml:space="preserve"> Image: Herb Kane Heritage Trust.</w:t>
      </w:r>
    </w:p>
    <w:p w:rsidR="00141BDC" w:rsidRDefault="00141BDC">
      <w:pPr>
        <w:spacing w:before="160"/>
        <w:ind w:left="160"/>
        <w:jc w:val="center"/>
      </w:pPr>
    </w:p>
    <w:p w:rsidR="00141BDC" w:rsidRDefault="00141BDC">
      <w:pPr>
        <w:spacing w:before="160"/>
        <w:ind w:left="160"/>
        <w:jc w:val="center"/>
      </w:pPr>
    </w:p>
    <w:p w:rsidR="00141BDC" w:rsidRDefault="00D235E3"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is the Māori place of origin. The first Māori are said to have sailed to New Zealand from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. And in Māori mythology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is the place where Io, the Supreme Being, created th</w:t>
      </w:r>
      <w:r>
        <w:rPr>
          <w:rFonts w:ascii="Verdana" w:eastAsia="Verdana" w:hAnsi="Verdana" w:cs="Verdana"/>
          <w:sz w:val="20"/>
          <w:highlight w:val="white"/>
        </w:rPr>
        <w:t>e world and its first people. It is the place from which each person comes, and it is where each will return after death.</w:t>
      </w:r>
    </w:p>
    <w:p w:rsidR="00141BDC" w:rsidRDefault="00D235E3"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is a place of great importance in Māori tradition, and appears in many songs, proverbs and whakapapa. In tradition, the ancest</w:t>
      </w:r>
      <w:r>
        <w:rPr>
          <w:rFonts w:ascii="Verdana" w:eastAsia="Verdana" w:hAnsi="Verdana" w:cs="Verdana"/>
          <w:sz w:val="20"/>
          <w:highlight w:val="white"/>
        </w:rPr>
        <w:t xml:space="preserve">ors of Māori came to New Zealand from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, navigating the seas in their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waka</w:t>
      </w:r>
      <w:proofErr w:type="spellEnd"/>
      <w:r>
        <w:rPr>
          <w:rFonts w:ascii="Verdana" w:eastAsia="Verdana" w:hAnsi="Verdana" w:cs="Verdana"/>
          <w:sz w:val="20"/>
          <w:highlight w:val="white"/>
        </w:rPr>
        <w:t>.</w:t>
      </w:r>
    </w:p>
    <w:p w:rsidR="00141BDC" w:rsidRDefault="00D235E3"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is strongly linked with the cycle of birth, life and death. For Māori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represents all that is good and powerful. It is a mystical place, where people turn into</w:t>
      </w:r>
      <w:r>
        <w:rPr>
          <w:rFonts w:ascii="Verdana" w:eastAsia="Verdana" w:hAnsi="Verdana" w:cs="Verdana"/>
          <w:sz w:val="20"/>
          <w:highlight w:val="white"/>
        </w:rPr>
        <w:t xml:space="preserve"> birds or descend to the underworld.</w:t>
      </w:r>
    </w:p>
    <w:p w:rsidR="00141BDC" w:rsidRDefault="00D235E3">
      <w:pPr>
        <w:pStyle w:val="Heading3"/>
        <w:spacing w:before="280" w:after="80"/>
        <w:contextualSpacing w:val="0"/>
      </w:pPr>
      <w:bookmarkStart w:id="2" w:name="h.7306rp870n21" w:colFirst="0" w:colLast="0"/>
      <w:bookmarkEnd w:id="2"/>
      <w:r>
        <w:rPr>
          <w:rFonts w:ascii="Verdana" w:eastAsia="Verdana" w:hAnsi="Verdana" w:cs="Verdana"/>
          <w:color w:val="ED7D00"/>
          <w:sz w:val="26"/>
          <w:highlight w:val="white"/>
        </w:rPr>
        <w:t xml:space="preserve">Where is </w:t>
      </w:r>
      <w:proofErr w:type="spellStart"/>
      <w:r>
        <w:rPr>
          <w:rFonts w:ascii="Verdana" w:eastAsia="Verdana" w:hAnsi="Verdana" w:cs="Verdana"/>
          <w:color w:val="ED7D00"/>
          <w:sz w:val="26"/>
          <w:highlight w:val="white"/>
        </w:rPr>
        <w:t>Hawaiki</w:t>
      </w:r>
      <w:proofErr w:type="spellEnd"/>
      <w:r>
        <w:rPr>
          <w:rFonts w:ascii="Verdana" w:eastAsia="Verdana" w:hAnsi="Verdana" w:cs="Verdana"/>
          <w:color w:val="ED7D00"/>
          <w:sz w:val="26"/>
          <w:highlight w:val="white"/>
        </w:rPr>
        <w:t>?</w:t>
      </w:r>
    </w:p>
    <w:p w:rsidR="00141BDC" w:rsidRDefault="00D235E3">
      <w:r>
        <w:rPr>
          <w:rFonts w:ascii="Verdana" w:eastAsia="Verdana" w:hAnsi="Verdana" w:cs="Verdana"/>
          <w:sz w:val="20"/>
          <w:highlight w:val="white"/>
        </w:rPr>
        <w:t xml:space="preserve">Māori and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Pākehā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alike have wondered about the true location of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>. The actual location has never been confirmed, and it is uncertain if it is a real, physical island, or a mythical place. Some ha</w:t>
      </w:r>
      <w:r>
        <w:rPr>
          <w:rFonts w:ascii="Verdana" w:eastAsia="Verdana" w:hAnsi="Verdana" w:cs="Verdana"/>
          <w:sz w:val="20"/>
          <w:highlight w:val="white"/>
        </w:rPr>
        <w:t xml:space="preserve">ve linked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with the Tahitian island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Ra‘iātea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Rangiātea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, in Māori). Like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Rangiātea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is seen as both a physical and spiritual place.</w:t>
      </w:r>
    </w:p>
    <w:p w:rsidR="00141BDC" w:rsidRDefault="00D235E3">
      <w:r>
        <w:rPr>
          <w:rFonts w:ascii="Verdana" w:eastAsia="Verdana" w:hAnsi="Verdana" w:cs="Verdana"/>
          <w:sz w:val="20"/>
          <w:highlight w:val="white"/>
        </w:rPr>
        <w:t xml:space="preserve">Some people thought that Māori might have originated from Polynesia, India, or even Mesopotamia. More recently experts have agreed that is difficult to decide on the 'true' location of a place that is also mythological. The name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is therefore used t</w:t>
      </w:r>
      <w:r>
        <w:rPr>
          <w:rFonts w:ascii="Verdana" w:eastAsia="Verdana" w:hAnsi="Verdana" w:cs="Verdana"/>
          <w:sz w:val="20"/>
          <w:highlight w:val="white"/>
        </w:rPr>
        <w:t xml:space="preserve">o describe an area of the Pacific from which it is most likely that Māori travelled from to get to New </w:t>
      </w:r>
      <w:r>
        <w:rPr>
          <w:rFonts w:ascii="Verdana" w:eastAsia="Verdana" w:hAnsi="Verdana" w:cs="Verdana"/>
          <w:sz w:val="20"/>
          <w:highlight w:val="white"/>
        </w:rPr>
        <w:lastRenderedPageBreak/>
        <w:t>Zealand. It is believed that Māori came from a group of islands in Polynesia in the South Pacific Ocean. There are similarities between the Māori languag</w:t>
      </w:r>
      <w:r>
        <w:rPr>
          <w:rFonts w:ascii="Verdana" w:eastAsia="Verdana" w:hAnsi="Verdana" w:cs="Verdana"/>
          <w:sz w:val="20"/>
          <w:highlight w:val="white"/>
        </w:rPr>
        <w:t>e and culture and others of Polynesia including the Cook Islands, Hawaii, and Tahiti.</w:t>
      </w:r>
    </w:p>
    <w:p w:rsidR="00141BDC" w:rsidRDefault="00D235E3">
      <w:pPr>
        <w:pStyle w:val="Heading3"/>
        <w:spacing w:before="280" w:after="80"/>
        <w:contextualSpacing w:val="0"/>
      </w:pPr>
      <w:bookmarkStart w:id="3" w:name="h.4ul91fl2gf9a" w:colFirst="0" w:colLast="0"/>
      <w:bookmarkEnd w:id="3"/>
      <w:r>
        <w:rPr>
          <w:rFonts w:ascii="Verdana" w:eastAsia="Verdana" w:hAnsi="Verdana" w:cs="Verdana"/>
          <w:color w:val="ED7D00"/>
          <w:sz w:val="26"/>
          <w:highlight w:val="white"/>
        </w:rPr>
        <w:t xml:space="preserve">Arriving in </w:t>
      </w:r>
      <w:proofErr w:type="spellStart"/>
      <w:r>
        <w:rPr>
          <w:rFonts w:ascii="Verdana" w:eastAsia="Verdana" w:hAnsi="Verdana" w:cs="Verdana"/>
          <w:color w:val="ED7D00"/>
          <w:sz w:val="26"/>
          <w:highlight w:val="white"/>
        </w:rPr>
        <w:t>Aotearoa</w:t>
      </w:r>
      <w:proofErr w:type="spellEnd"/>
    </w:p>
    <w:p w:rsidR="00141BDC" w:rsidRDefault="00D235E3">
      <w:r>
        <w:rPr>
          <w:rFonts w:ascii="Verdana" w:eastAsia="Verdana" w:hAnsi="Verdana" w:cs="Verdana"/>
          <w:sz w:val="20"/>
          <w:highlight w:val="white"/>
        </w:rPr>
        <w:t xml:space="preserve">According to Māori, the first explorer to reach New Zealand was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Kupe</w:t>
      </w:r>
      <w:proofErr w:type="spellEnd"/>
      <w:r>
        <w:rPr>
          <w:rFonts w:ascii="Verdana" w:eastAsia="Verdana" w:hAnsi="Verdana" w:cs="Verdana"/>
          <w:sz w:val="20"/>
          <w:highlight w:val="white"/>
        </w:rPr>
        <w:t>. Using the stars and ocean currents to find his way, he ventured across the Paci</w:t>
      </w:r>
      <w:r>
        <w:rPr>
          <w:rFonts w:ascii="Verdana" w:eastAsia="Verdana" w:hAnsi="Verdana" w:cs="Verdana"/>
          <w:sz w:val="20"/>
          <w:highlight w:val="white"/>
        </w:rPr>
        <w:t xml:space="preserve">fic on his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waka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hourua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(voyaging canoe) from his homeland of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. It is thought that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Kupe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made landfall at the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Hokianga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Harbour in Northland, around 1000 years ago.</w:t>
      </w:r>
    </w:p>
    <w:p w:rsidR="00141BDC" w:rsidRDefault="00D235E3">
      <w:pPr>
        <w:pStyle w:val="Heading3"/>
        <w:spacing w:before="280" w:after="80"/>
        <w:contextualSpacing w:val="0"/>
      </w:pPr>
      <w:bookmarkStart w:id="4" w:name="h.p83uaegoy7us" w:colFirst="0" w:colLast="0"/>
      <w:bookmarkEnd w:id="4"/>
      <w:r>
        <w:rPr>
          <w:rFonts w:ascii="Verdana" w:eastAsia="Verdana" w:hAnsi="Verdana" w:cs="Verdana"/>
          <w:color w:val="ED7D00"/>
          <w:sz w:val="26"/>
          <w:highlight w:val="white"/>
        </w:rPr>
        <w:t xml:space="preserve">Tribal </w:t>
      </w:r>
      <w:proofErr w:type="spellStart"/>
      <w:r>
        <w:rPr>
          <w:rFonts w:ascii="Verdana" w:eastAsia="Verdana" w:hAnsi="Verdana" w:cs="Verdana"/>
          <w:color w:val="ED7D00"/>
          <w:sz w:val="26"/>
          <w:highlight w:val="white"/>
        </w:rPr>
        <w:t>Waka</w:t>
      </w:r>
      <w:proofErr w:type="spellEnd"/>
    </w:p>
    <w:p w:rsidR="00141BDC" w:rsidRDefault="00D235E3">
      <w:r>
        <w:rPr>
          <w:rFonts w:ascii="Verdana" w:eastAsia="Verdana" w:hAnsi="Verdana" w:cs="Verdana"/>
          <w:sz w:val="20"/>
          <w:highlight w:val="white"/>
        </w:rPr>
        <w:t xml:space="preserve">More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waka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hourua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followed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Kupe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over the next few hundred years, landing at </w:t>
      </w:r>
      <w:r>
        <w:rPr>
          <w:rFonts w:ascii="Verdana" w:eastAsia="Verdana" w:hAnsi="Verdana" w:cs="Verdana"/>
          <w:sz w:val="20"/>
          <w:highlight w:val="white"/>
        </w:rPr>
        <w:t xml:space="preserve">various parts of New Zealand. It is believed that Polynesian migration was planned and deliberate, with many making return journeys to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. Today, iwi (tribes) can trace their entire origins and whakapapa (genealogy) back to certain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waka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hourua</w:t>
      </w:r>
      <w:proofErr w:type="spellEnd"/>
      <w:r>
        <w:rPr>
          <w:rFonts w:ascii="Verdana" w:eastAsia="Verdana" w:hAnsi="Verdana" w:cs="Verdana"/>
          <w:sz w:val="20"/>
          <w:highlight w:val="white"/>
        </w:rPr>
        <w:t>. The se</w:t>
      </w:r>
      <w:r>
        <w:rPr>
          <w:rFonts w:ascii="Verdana" w:eastAsia="Verdana" w:hAnsi="Verdana" w:cs="Verdana"/>
          <w:sz w:val="20"/>
          <w:highlight w:val="white"/>
        </w:rPr>
        <w:t xml:space="preserve">ven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waka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that arrived to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Aotearoa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were called;</w:t>
      </w:r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Tainui</w:t>
      </w:r>
      <w:proofErr w:type="spellEnd"/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Te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Arawa</w:t>
      </w:r>
      <w:proofErr w:type="spellEnd"/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Matatua</w:t>
      </w:r>
      <w:proofErr w:type="spellEnd"/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Kurahaupo</w:t>
      </w:r>
      <w:proofErr w:type="spellEnd"/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Tokomaru</w:t>
      </w:r>
      <w:proofErr w:type="spellEnd"/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Aotea</w:t>
      </w:r>
      <w:proofErr w:type="spellEnd"/>
    </w:p>
    <w:p w:rsidR="00141BDC" w:rsidRDefault="00D235E3">
      <w:pPr>
        <w:numPr>
          <w:ilvl w:val="0"/>
          <w:numId w:val="1"/>
        </w:numPr>
        <w:ind w:hanging="359"/>
        <w:contextualSpacing/>
      </w:pPr>
      <w:proofErr w:type="spellStart"/>
      <w:r>
        <w:rPr>
          <w:rFonts w:ascii="Verdana" w:eastAsia="Verdana" w:hAnsi="Verdana" w:cs="Verdana"/>
          <w:sz w:val="20"/>
          <w:highlight w:val="white"/>
        </w:rPr>
        <w:t>Takitimu</w:t>
      </w:r>
      <w:proofErr w:type="spellEnd"/>
    </w:p>
    <w:p w:rsidR="00141BDC" w:rsidRDefault="00D235E3">
      <w:pPr>
        <w:pStyle w:val="Heading3"/>
        <w:spacing w:before="280" w:after="80"/>
        <w:contextualSpacing w:val="0"/>
      </w:pPr>
      <w:bookmarkStart w:id="5" w:name="h.jq4tjs259hg7" w:colFirst="0" w:colLast="0"/>
      <w:bookmarkEnd w:id="5"/>
      <w:proofErr w:type="spellStart"/>
      <w:r>
        <w:rPr>
          <w:rFonts w:ascii="Verdana" w:eastAsia="Verdana" w:hAnsi="Verdana" w:cs="Verdana"/>
          <w:color w:val="ED7D00"/>
          <w:sz w:val="26"/>
          <w:highlight w:val="white"/>
        </w:rPr>
        <w:t>Moriori</w:t>
      </w:r>
      <w:proofErr w:type="spellEnd"/>
    </w:p>
    <w:p w:rsidR="00141BDC" w:rsidRDefault="00D235E3">
      <w:r>
        <w:rPr>
          <w:rFonts w:ascii="Verdana" w:eastAsia="Verdana" w:hAnsi="Verdana" w:cs="Verdana"/>
          <w:sz w:val="20"/>
          <w:highlight w:val="white"/>
        </w:rPr>
        <w:t xml:space="preserve">While Māori lived throughout the North and South Islands, the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Moriori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, another Polynesian tribe, thought to have come from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Hawaiki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lived on the</w:t>
      </w:r>
      <w:r>
        <w:rPr>
          <w:rFonts w:ascii="Verdana" w:eastAsia="Verdana" w:hAnsi="Verdana" w:cs="Verdana"/>
          <w:sz w:val="20"/>
          <w:highlight w:val="white"/>
        </w:rPr>
        <w:t xml:space="preserve"> Chatham Islands (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Wharekauri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).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Moriori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are believed to have migrated to the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Chathams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, 800 kilometres east of Christchurch. In the late 18th century, there were about 2000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Moriori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living on the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Chathams</w:t>
      </w:r>
      <w:proofErr w:type="spellEnd"/>
      <w:r>
        <w:rPr>
          <w:rFonts w:ascii="Verdana" w:eastAsia="Verdana" w:hAnsi="Verdana" w:cs="Verdana"/>
          <w:sz w:val="20"/>
          <w:highlight w:val="white"/>
        </w:rPr>
        <w:t>. However, disease and attacks from Māori saw the numbe</w:t>
      </w:r>
      <w:r>
        <w:rPr>
          <w:rFonts w:ascii="Verdana" w:eastAsia="Verdana" w:hAnsi="Verdana" w:cs="Verdana"/>
          <w:sz w:val="20"/>
          <w:highlight w:val="white"/>
        </w:rPr>
        <w:t xml:space="preserve">rs of this peace-loving tribe drop dramatically. </w:t>
      </w:r>
      <w:proofErr w:type="spellStart"/>
      <w:r>
        <w:rPr>
          <w:rFonts w:ascii="Verdana" w:eastAsia="Verdana" w:hAnsi="Verdana" w:cs="Verdana"/>
          <w:sz w:val="20"/>
          <w:highlight w:val="white"/>
        </w:rPr>
        <w:t>Moriori</w:t>
      </w:r>
      <w:proofErr w:type="spellEnd"/>
      <w:r>
        <w:rPr>
          <w:rFonts w:ascii="Verdana" w:eastAsia="Verdana" w:hAnsi="Verdana" w:cs="Verdana"/>
          <w:sz w:val="20"/>
          <w:highlight w:val="white"/>
        </w:rPr>
        <w:t xml:space="preserve"> are recognised as the indigenous people of the Chatham Islands.</w:t>
      </w:r>
    </w:p>
    <w:p w:rsidR="00141BDC" w:rsidRDefault="00D235E3">
      <w:r>
        <w:rPr>
          <w:rFonts w:ascii="Verdana" w:eastAsia="Verdana" w:hAnsi="Verdana" w:cs="Verdana"/>
          <w:b/>
          <w:i/>
          <w:sz w:val="20"/>
          <w:highlight w:val="white"/>
        </w:rPr>
        <w:t>Māori Keywords</w:t>
      </w:r>
    </w:p>
    <w:tbl>
      <w:tblPr>
        <w:tblStyle w:val="a0"/>
        <w:tblW w:w="3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650"/>
      </w:tblGrid>
      <w:tr w:rsidR="00141BD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proofErr w:type="spellStart"/>
            <w:r>
              <w:rPr>
                <w:rFonts w:ascii="Verdana" w:eastAsia="Verdana" w:hAnsi="Verdana" w:cs="Verdana"/>
                <w:sz w:val="20"/>
                <w:highlight w:val="white"/>
              </w:rPr>
              <w:t>waka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r>
              <w:rPr>
                <w:rFonts w:ascii="Verdana" w:eastAsia="Verdana" w:hAnsi="Verdana" w:cs="Verdana"/>
                <w:sz w:val="20"/>
                <w:highlight w:val="white"/>
              </w:rPr>
              <w:t>canoe</w:t>
            </w:r>
          </w:p>
        </w:tc>
      </w:tr>
      <w:tr w:rsidR="00141BD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proofErr w:type="spellStart"/>
            <w:r>
              <w:rPr>
                <w:rFonts w:ascii="Verdana" w:eastAsia="Verdana" w:hAnsi="Verdana" w:cs="Verdana"/>
                <w:sz w:val="20"/>
                <w:highlight w:val="white"/>
              </w:rPr>
              <w:t>waka</w:t>
            </w:r>
            <w:proofErr w:type="spellEnd"/>
            <w:r>
              <w:rPr>
                <w:rFonts w:ascii="Verdana" w:eastAsia="Verdana" w:hAnsi="Verdana" w:cs="Verdana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highlight w:val="white"/>
              </w:rPr>
              <w:t>hourua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r>
              <w:rPr>
                <w:rFonts w:ascii="Verdana" w:eastAsia="Verdana" w:hAnsi="Verdana" w:cs="Verdana"/>
                <w:sz w:val="20"/>
                <w:highlight w:val="white"/>
              </w:rPr>
              <w:t>voyaging canoe</w:t>
            </w:r>
          </w:p>
        </w:tc>
      </w:tr>
      <w:tr w:rsidR="00141BD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proofErr w:type="spellStart"/>
            <w:r>
              <w:rPr>
                <w:rFonts w:ascii="Verdana" w:eastAsia="Verdana" w:hAnsi="Verdana" w:cs="Verdana"/>
                <w:sz w:val="20"/>
                <w:highlight w:val="white"/>
              </w:rPr>
              <w:t>ūkaipō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r>
              <w:rPr>
                <w:rFonts w:ascii="Verdana" w:eastAsia="Verdana" w:hAnsi="Verdana" w:cs="Verdana"/>
                <w:sz w:val="20"/>
                <w:highlight w:val="white"/>
              </w:rPr>
              <w:t>origin</w:t>
            </w:r>
          </w:p>
        </w:tc>
      </w:tr>
      <w:tr w:rsidR="00141BD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proofErr w:type="spellStart"/>
            <w:r>
              <w:rPr>
                <w:rFonts w:ascii="Verdana" w:eastAsia="Verdana" w:hAnsi="Verdana" w:cs="Verdana"/>
                <w:sz w:val="20"/>
                <w:highlight w:val="white"/>
              </w:rPr>
              <w:t>haerenga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C" w:rsidRDefault="00D235E3">
            <w:r>
              <w:rPr>
                <w:rFonts w:ascii="Verdana" w:eastAsia="Verdana" w:hAnsi="Verdana" w:cs="Verdana"/>
                <w:sz w:val="20"/>
                <w:highlight w:val="white"/>
              </w:rPr>
              <w:t>journey</w:t>
            </w:r>
          </w:p>
        </w:tc>
      </w:tr>
    </w:tbl>
    <w:p w:rsidR="00141BDC" w:rsidRDefault="00141BDC"/>
    <w:sectPr w:rsidR="00141B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5E0"/>
    <w:multiLevelType w:val="multilevel"/>
    <w:tmpl w:val="EA14BEE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1BDC"/>
    <w:rsid w:val="00141BDC"/>
    <w:rsid w:val="00D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Hawaiki.docx</vt:lpstr>
    </vt:vector>
  </TitlesOfParts>
  <Company>Ministry of Education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Hawaiki.docx</dc:title>
  <dc:creator>Educator</dc:creator>
  <cp:lastModifiedBy>Educator</cp:lastModifiedBy>
  <cp:revision>2</cp:revision>
  <dcterms:created xsi:type="dcterms:W3CDTF">2014-06-09T11:44:00Z</dcterms:created>
  <dcterms:modified xsi:type="dcterms:W3CDTF">2014-06-09T11:44:00Z</dcterms:modified>
</cp:coreProperties>
</file>